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AB6D0A" w14:textId="77777777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Nacionalinio saugumo reikalavimų atitikties </w:t>
      </w:r>
    </w:p>
    <w:p w14:paraId="1A82CA50" w14:textId="77777777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deklaracijos tipinė forma,</w:t>
      </w:r>
    </w:p>
    <w:p w14:paraId="269822F3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patvirtinta Viešųjų pirkimų tarnybos </w:t>
      </w:r>
    </w:p>
    <w:p w14:paraId="35818D7C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direktoriaus 2022 m. gruodžio 29 d.</w:t>
      </w:r>
    </w:p>
    <w:p w14:paraId="461D9348" w14:textId="77777777" w:rsidR="009F56AA" w:rsidRDefault="00AD2288">
      <w:pPr>
        <w:shd w:val="clear" w:color="auto" w:fill="FFFFFF"/>
        <w:suppressAutoHyphens/>
        <w:ind w:firstLine="6237"/>
      </w:pPr>
      <w:r>
        <w:rPr>
          <w:sz w:val="23"/>
          <w:szCs w:val="23"/>
        </w:rPr>
        <w:t>įsakymu Nr. 1S-233</w:t>
      </w:r>
    </w:p>
    <w:p w14:paraId="77A804B3" w14:textId="77777777" w:rsidR="009F56AA" w:rsidRDefault="009F56AA">
      <w:pPr>
        <w:tabs>
          <w:tab w:val="left" w:pos="5103"/>
        </w:tabs>
        <w:suppressAutoHyphens/>
        <w:textAlignment w:val="baseline"/>
      </w:pPr>
    </w:p>
    <w:p w14:paraId="03C9352D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5909B36C" w14:textId="4E13C836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6435194A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64180AAA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095E1359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7918ECE9" w14:textId="77777777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4C458D98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2355F03D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32EE1CD7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73D54549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57CFF1E9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5F80632A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5B693532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6E2AB16D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76E5A2DF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62A64403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1F8C22CC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5E1FC1AD" w14:textId="77777777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0355F453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138ACBE7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4EBD15CA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7589C54D" w14:textId="77777777" w:rsidR="009F56AA" w:rsidRDefault="009F56AA">
      <w:pPr>
        <w:shd w:val="clear" w:color="auto" w:fill="FFFFFF"/>
        <w:ind w:firstLine="636"/>
        <w:jc w:val="both"/>
        <w:rPr>
          <w:color w:val="000000"/>
          <w:sz w:val="20"/>
        </w:rPr>
      </w:pPr>
    </w:p>
    <w:p w14:paraId="4163042C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0EA3E6BA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4104ED63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0D71FC6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7EABD3C" w14:textId="47FA4452" w:rsidR="009F56AA" w:rsidRDefault="00AD2288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>
              <w:rPr>
                <w:lang w:eastAsia="lt-LT"/>
              </w:rPr>
              <w:t>(</w:t>
            </w:r>
            <w:r w:rsidR="008D244B">
              <w:rPr>
                <w:lang w:eastAsia="lt-LT"/>
              </w:rPr>
              <w:t>Specialiųjų pirkimo sąlygų 5.3 p.</w:t>
            </w:r>
            <w:r>
              <w:rPr>
                <w:lang w:eastAsia="lt-LT"/>
              </w:rPr>
              <w:t>)</w:t>
            </w:r>
          </w:p>
          <w:p w14:paraId="236A5328" w14:textId="77777777" w:rsidR="009F56AA" w:rsidRDefault="00AD2288" w:rsidP="008D244B">
            <w:pPr>
              <w:shd w:val="clear" w:color="auto" w:fill="FFFFFF"/>
              <w:rPr>
                <w:i/>
                <w:sz w:val="20"/>
              </w:rPr>
            </w:pPr>
            <w:r>
              <w:rPr>
                <w:i/>
                <w:sz w:val="20"/>
              </w:rPr>
              <w:t>(pirkimo dokumentų punktai)</w:t>
            </w:r>
          </w:p>
        </w:tc>
      </w:tr>
      <w:tr w:rsidR="009F56AA" w14:paraId="5A8A3FDE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13D03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27EBB5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150053A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4C0FB92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7FD44C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48962B2C" w14:textId="77777777" w:rsidR="009F56AA" w:rsidRDefault="009F56AA">
      <w:pPr>
        <w:shd w:val="clear" w:color="auto" w:fill="FFFFFF"/>
        <w:rPr>
          <w:i/>
          <w:sz w:val="20"/>
        </w:rPr>
      </w:pPr>
    </w:p>
    <w:p w14:paraId="44031A57" w14:textId="77777777" w:rsidR="009F56AA" w:rsidRDefault="009F56AA">
      <w:pPr>
        <w:shd w:val="clear" w:color="auto" w:fill="FFFFFF"/>
        <w:rPr>
          <w:iCs/>
          <w:sz w:val="20"/>
        </w:rPr>
      </w:pPr>
    </w:p>
    <w:p w14:paraId="46164FE6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3EBB3049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610411A8" w14:textId="77777777" w:rsidR="009F56AA" w:rsidRDefault="00AD228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4263178" w14:textId="1E3996BB" w:rsidR="009F56AA" w:rsidRDefault="00AD2288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>
              <w:rPr>
                <w:lang w:eastAsia="lt-LT"/>
              </w:rPr>
              <w:t>(</w:t>
            </w:r>
            <w:r w:rsidR="008D244B">
              <w:rPr>
                <w:lang w:eastAsia="lt-LT"/>
              </w:rPr>
              <w:t>Specialiųjų pirkimo sąlygų 5.3 p.)</w:t>
            </w:r>
            <w:r>
              <w:rPr>
                <w:i/>
                <w:iCs/>
                <w:sz w:val="20"/>
              </w:rPr>
              <w:t xml:space="preserve">   </w:t>
            </w:r>
          </w:p>
          <w:p w14:paraId="7844C7D2" w14:textId="3F97CBE5" w:rsidR="009F56AA" w:rsidRDefault="008D244B">
            <w:pPr>
              <w:shd w:val="clear" w:color="auto" w:fill="FFFFFF"/>
              <w:spacing w:line="276" w:lineRule="auto"/>
              <w:ind w:firstLine="3657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                                   </w:t>
            </w:r>
            <w:r w:rsidR="00AD2288">
              <w:rPr>
                <w:i/>
                <w:sz w:val="20"/>
              </w:rPr>
              <w:t>(pirkimo dokumentų punktai)</w:t>
            </w:r>
          </w:p>
          <w:p w14:paraId="01B2AD9E" w14:textId="77777777" w:rsidR="009F56AA" w:rsidRDefault="009F56AA">
            <w:pPr>
              <w:spacing w:line="276" w:lineRule="auto"/>
              <w:jc w:val="both"/>
              <w:rPr>
                <w:szCs w:val="24"/>
              </w:rPr>
            </w:pPr>
          </w:p>
        </w:tc>
      </w:tr>
      <w:tr w:rsidR="009F56AA" w14:paraId="65F6BB51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2E38289B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7A82BF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6503E1A1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57CFBC6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D3C39A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60F3D2E6" w14:textId="77777777" w:rsidR="009F56AA" w:rsidRDefault="009F56AA">
      <w:pPr>
        <w:shd w:val="clear" w:color="auto" w:fill="FFFFFF"/>
        <w:spacing w:line="276" w:lineRule="auto"/>
        <w:rPr>
          <w:i/>
          <w:sz w:val="20"/>
        </w:rPr>
      </w:pPr>
    </w:p>
    <w:p w14:paraId="04EEB399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51C55E11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46CB997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A18BADB" w14:textId="2A7CE95C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</w:t>
            </w:r>
            <w:r w:rsidR="00E82C6D">
              <w:rPr>
                <w:lang w:eastAsia="lt-LT"/>
              </w:rPr>
              <w:t>Specialiųjų pirkimo sąlygų 5.4 p.</w:t>
            </w:r>
            <w:r>
              <w:rPr>
                <w:szCs w:val="24"/>
                <w:lang w:eastAsia="lt-LT"/>
              </w:rPr>
              <w:t>)</w:t>
            </w:r>
          </w:p>
        </w:tc>
      </w:tr>
      <w:tr w:rsidR="009F56AA" w14:paraId="0809B701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B68B5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0C684A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374E2AB3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7BE45DA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8AA7A4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4CC8F2FD" w14:textId="77777777" w:rsidR="009F56AA" w:rsidRDefault="00AD2288">
      <w:pPr>
        <w:shd w:val="clear" w:color="auto" w:fill="FFFFFF"/>
        <w:ind w:firstLine="1219"/>
        <w:rPr>
          <w:i/>
          <w:sz w:val="20"/>
        </w:rPr>
      </w:pPr>
      <w:r>
        <w:rPr>
          <w:i/>
          <w:sz w:val="20"/>
        </w:rPr>
        <w:t>(pirkimo dokumentų punktai)</w:t>
      </w:r>
    </w:p>
    <w:p w14:paraId="541EA535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p w14:paraId="670EE3D2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p w14:paraId="1CEB3C61" w14:textId="77777777" w:rsidR="009F56AA" w:rsidRDefault="009F56AA">
      <w:pPr>
        <w:widowControl w:val="0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27EEF04C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14856582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5C93F428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330A8AC2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367A015B" w14:textId="6E5C9533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vadovaudamasi VPĮ 39 straipsnio 4 dalimi, perkančioji organizacija bet kuriuo pirkimo procedūros metu gali paprašyti kandidatų ar dalyvių pateikti visus ar dalį dokumentų, patvirtinančių atitiktį VPĮ 37 straipsnio 9 dalies</w:t>
      </w:r>
      <w:r w:rsidR="008D244B">
        <w:rPr>
          <w:szCs w:val="24"/>
        </w:rPr>
        <w:t xml:space="preserve"> </w:t>
      </w:r>
      <w:r>
        <w:rPr>
          <w:szCs w:val="24"/>
        </w:rPr>
        <w:t>reikalavimams, jeigu tai būtina siekiant užtikrinti tinkamą pirkimo procedūros atlikimą.</w:t>
      </w:r>
    </w:p>
    <w:p w14:paraId="0192C17A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76150862" w14:textId="70D4BB50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1FEF981B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45AB169B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56E3E949" w14:textId="77777777" w:rsidR="00823CE6" w:rsidRPr="00E267F4" w:rsidRDefault="00823CE6" w:rsidP="00823CE6">
      <w:pPr>
        <w:spacing w:before="60" w:after="60"/>
        <w:jc w:val="center"/>
        <w:rPr>
          <w:rFonts w:ascii="Calibri" w:hAnsi="Calibri" w:cs="Calibri"/>
        </w:rPr>
      </w:pPr>
      <w:r w:rsidRPr="00E267F4">
        <w:rPr>
          <w:rFonts w:ascii="Calibri" w:hAnsi="Calibri" w:cs="Calibri"/>
        </w:rPr>
        <w:t>__________________________________________________________________</w:t>
      </w:r>
    </w:p>
    <w:p w14:paraId="00797C1A" w14:textId="77777777" w:rsidR="00823CE6" w:rsidRPr="007A4B5C" w:rsidRDefault="00823CE6" w:rsidP="00823CE6">
      <w:pPr>
        <w:spacing w:before="60" w:after="60"/>
        <w:jc w:val="center"/>
        <w:rPr>
          <w:rFonts w:ascii="Calibri" w:hAnsi="Calibri" w:cs="Calibri"/>
        </w:rPr>
      </w:pPr>
      <w:r w:rsidRPr="00E267F4">
        <w:rPr>
          <w:rFonts w:ascii="Calibri" w:hAnsi="Calibri" w:cs="Calibri"/>
        </w:rPr>
        <w:t>(Vadovo arba jo įgalioto asmens pareigos, vardas, pavardė, parašas)</w:t>
      </w:r>
      <w:r w:rsidRPr="00E267F4">
        <w:rPr>
          <w:rFonts w:ascii="Calibri" w:hAnsi="Calibri" w:cs="Calibri"/>
          <w:vertAlign w:val="superscript"/>
        </w:rPr>
        <w:footnoteReference w:id="2"/>
      </w:r>
    </w:p>
    <w:p w14:paraId="204B6705" w14:textId="77777777" w:rsidR="00823CE6" w:rsidRDefault="00823CE6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4EF0D1F9" w14:textId="77777777" w:rsidR="00823CE6" w:rsidRDefault="00823CE6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218010BC" w14:textId="77777777" w:rsidR="00823CE6" w:rsidRDefault="00823CE6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4F8F0722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AC32B" w14:textId="77777777" w:rsidR="00DD6830" w:rsidRDefault="00DD6830">
      <w:pPr>
        <w:suppressAutoHyphens/>
        <w:textAlignment w:val="baseline"/>
      </w:pPr>
      <w:r>
        <w:separator/>
      </w:r>
    </w:p>
  </w:endnote>
  <w:endnote w:type="continuationSeparator" w:id="0">
    <w:p w14:paraId="2E9771D2" w14:textId="77777777" w:rsidR="00DD6830" w:rsidRDefault="00DD6830">
      <w:pPr>
        <w:suppressAutoHyphens/>
        <w:textAlignment w:val="baseline"/>
      </w:pPr>
      <w:r>
        <w:continuationSeparator/>
      </w:r>
    </w:p>
  </w:endnote>
  <w:endnote w:type="continuationNotice" w:id="1">
    <w:p w14:paraId="3CC9B368" w14:textId="77777777" w:rsidR="00DD6830" w:rsidRDefault="00DD68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717F5" w14:textId="77777777" w:rsidR="00DD6830" w:rsidRDefault="00DD6830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6120CB42" w14:textId="77777777" w:rsidR="00DD6830" w:rsidRDefault="00DD6830">
      <w:pPr>
        <w:suppressAutoHyphens/>
        <w:textAlignment w:val="baseline"/>
      </w:pPr>
      <w:r>
        <w:continuationSeparator/>
      </w:r>
    </w:p>
  </w:footnote>
  <w:footnote w:type="continuationNotice" w:id="1">
    <w:p w14:paraId="4481FCE7" w14:textId="77777777" w:rsidR="00DD6830" w:rsidRDefault="00DD6830"/>
  </w:footnote>
  <w:footnote w:id="2">
    <w:p w14:paraId="4F9A981C" w14:textId="77777777" w:rsidR="00823CE6" w:rsidRPr="00126A25" w:rsidRDefault="00823CE6" w:rsidP="00823CE6">
      <w:pPr>
        <w:pStyle w:val="FootnoteText"/>
        <w:jc w:val="both"/>
        <w:rPr>
          <w:rFonts w:cstheme="minorHAnsi"/>
          <w:sz w:val="18"/>
          <w:szCs w:val="18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</w:rPr>
        <w:footnoteRef/>
      </w:r>
      <w:r w:rsidRPr="00126A25">
        <w:rPr>
          <w:rFonts w:ascii="Trebuchet MS" w:hAnsi="Trebuchet MS" w:cstheme="minorHAnsi"/>
          <w:sz w:val="16"/>
          <w:szCs w:val="16"/>
        </w:rPr>
        <w:t xml:space="preserve"> </w:t>
      </w:r>
      <w:r w:rsidRPr="00812686">
        <w:rPr>
          <w:rFonts w:cstheme="minorHAnsi"/>
        </w:rPr>
        <w:t>Jei dokumentą pasirašo įmonės vadovo įgaliotas asmuo, kartu turi būti pridėtas rašytinis įgaliojimas arba kitas dokumentas, suteikiantis parašo teisę</w:t>
      </w:r>
      <w:r w:rsidRPr="00126A25">
        <w:rPr>
          <w:rFonts w:ascii="Trebuchet MS" w:hAnsi="Trebuchet MS" w:cstheme="minorHAnsi"/>
          <w:sz w:val="16"/>
          <w:szCs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551A1E"/>
    <w:rsid w:val="00823CE6"/>
    <w:rsid w:val="008D244B"/>
    <w:rsid w:val="009F56AA"/>
    <w:rsid w:val="00AD2288"/>
    <w:rsid w:val="00B10874"/>
    <w:rsid w:val="00B96232"/>
    <w:rsid w:val="00DD6830"/>
    <w:rsid w:val="00E82C6D"/>
    <w:rsid w:val="00F10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191AF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823CE6"/>
    <w:pPr>
      <w:spacing w:after="160" w:line="276" w:lineRule="auto"/>
    </w:pPr>
    <w:rPr>
      <w:rFonts w:asciiTheme="minorHAnsi" w:eastAsiaTheme="minorEastAsia" w:hAnsiTheme="minorHAnsi" w:cstheme="minorBidi"/>
      <w:sz w:val="20"/>
      <w:lang w:eastAsia="lt-LT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23CE6"/>
    <w:rPr>
      <w:rFonts w:asciiTheme="minorHAnsi" w:eastAsiaTheme="minorEastAsia" w:hAnsiTheme="minorHAnsi" w:cstheme="minorBidi"/>
      <w:sz w:val="20"/>
      <w:lang w:eastAsia="lt-LT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DefaultParagraphFont"/>
    <w:unhideWhenUsed/>
    <w:rsid w:val="00823CE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2028</Words>
  <Characters>1157</Characters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2017-06-22T06:38:00Z</cp:lastPrinted>
  <dcterms:created xsi:type="dcterms:W3CDTF">2025-01-06T16:59:00Z</dcterms:created>
  <dcterms:modified xsi:type="dcterms:W3CDTF">2025-01-27T08:59:00Z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